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ab/>
      </w:r>
    </w:p>
    <w:p>
      <w:pPr>
        <w:spacing w:before="0" w:after="0"/>
        <w:ind w:left="6372"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787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-26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Л Е Н И 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г. Сургут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09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5"/>
          <w:szCs w:val="25"/>
        </w:rPr>
        <w:t>Ушкин Г.Н.</w:t>
      </w:r>
      <w:r>
        <w:rPr>
          <w:rFonts w:ascii="Times New Roman" w:eastAsia="Times New Roman" w:hAnsi="Times New Roman" w:cs="Times New Roman"/>
          <w:sz w:val="25"/>
          <w:szCs w:val="25"/>
        </w:rPr>
        <w:t>, находящийся по адресу: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ул. </w:t>
      </w:r>
      <w:r>
        <w:rPr>
          <w:rFonts w:ascii="Times New Roman" w:eastAsia="Times New Roman" w:hAnsi="Times New Roman" w:cs="Times New Roman"/>
          <w:sz w:val="25"/>
          <w:szCs w:val="25"/>
        </w:rPr>
        <w:t>Гагарина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д. 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, каб. 3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дело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1.1 ст. 12.1 КоАП РФ </w:t>
      </w:r>
      <w:r>
        <w:rPr>
          <w:rFonts w:ascii="Times New Roman" w:eastAsia="Times New Roman" w:hAnsi="Times New Roman" w:cs="Times New Roman"/>
          <w:sz w:val="25"/>
          <w:szCs w:val="25"/>
        </w:rPr>
        <w:t>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Темченко Савелия Владимировича </w:t>
      </w:r>
      <w:r>
        <w:rPr>
          <w:rStyle w:val="cat-UserDefinedgrp-29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28.02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районе д.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ул. </w:t>
      </w:r>
      <w:r>
        <w:rPr>
          <w:rFonts w:ascii="Times New Roman" w:eastAsia="Times New Roman" w:hAnsi="Times New Roman" w:cs="Times New Roman"/>
          <w:sz w:val="25"/>
          <w:szCs w:val="25"/>
        </w:rPr>
        <w:t>Аэрофлотская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г. Сургуте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Темченко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управлял автомобилем </w:t>
      </w:r>
      <w:r>
        <w:rPr>
          <w:rStyle w:val="cat-UserDefinedgrp-30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незарегистрированным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установленном порядке </w:t>
      </w:r>
      <w:r>
        <w:rPr>
          <w:rFonts w:ascii="Times New Roman" w:eastAsia="Times New Roman" w:hAnsi="Times New Roman" w:cs="Times New Roman"/>
          <w:sz w:val="25"/>
          <w:szCs w:val="25"/>
        </w:rPr>
        <w:t>повторно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п. 1 Основных положений Правил дорожного движения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Темченко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Темченко С.В.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1 Основных положений по допуску транспортных средств к эксплуатации и обязанностей должностных лиц по обеспечению безопасности дорожного движения -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Темченко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правонарушения, предусмотренного ч. 1.1 ст. 12.1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подтверждается представленными документами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28.02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28.02.2025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районе д. 1 по ул. </w:t>
      </w:r>
      <w:r>
        <w:rPr>
          <w:rFonts w:ascii="Times New Roman" w:eastAsia="Times New Roman" w:hAnsi="Times New Roman" w:cs="Times New Roman"/>
          <w:sz w:val="25"/>
          <w:szCs w:val="25"/>
        </w:rPr>
        <w:t>Аэрофлотская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г. Сургуте, </w:t>
      </w:r>
      <w:r>
        <w:rPr>
          <w:rFonts w:ascii="Times New Roman" w:eastAsia="Times New Roman" w:hAnsi="Times New Roman" w:cs="Times New Roman"/>
          <w:sz w:val="25"/>
          <w:szCs w:val="25"/>
        </w:rPr>
        <w:t>Темченко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управлял автомобилем </w:t>
      </w:r>
      <w:r>
        <w:rPr>
          <w:rStyle w:val="cat-UserDefinedgrp-31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незарегистрированным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установленном порядке повторно, чем нарушил п. 1 Основных положений Правил дорожного движения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копией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привлечении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Темченко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19.04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назначением административного штрафа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</w:t>
      </w:r>
      <w:r>
        <w:rPr>
          <w:rFonts w:ascii="Times New Roman" w:eastAsia="Times New Roman" w:hAnsi="Times New Roman" w:cs="Times New Roman"/>
          <w:sz w:val="25"/>
          <w:szCs w:val="25"/>
        </w:rPr>
        <w:t>, с отметк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ой о вступлении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30.04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рапорт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сотрудника полиции,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5"/>
          <w:szCs w:val="25"/>
        </w:rPr>
        <w:t>ТС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szCs w:val="25"/>
        </w:rPr>
        <w:t>Темченко С.В.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договора купли-продажи автомобиля,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протокола изъятия,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карточк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операций с ВУ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Темченко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правонарушения, предусмотренного ч. 1.1 ст. 12.1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Темченко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по ч. 1.1 ст. 12.1 КоАП РФ – повторное совершение административного правонарушения, предусмотренного частью 1 статьи 12.1 КоАП РФ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управление транспортным средством, не зарегистрированным в установленном порядке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смягчающи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4.2 КоАП РФ, суд </w:t>
      </w:r>
      <w:r>
        <w:rPr>
          <w:rFonts w:ascii="Times New Roman" w:eastAsia="Times New Roman" w:hAnsi="Times New Roman" w:cs="Times New Roman"/>
          <w:sz w:val="25"/>
          <w:szCs w:val="25"/>
        </w:rPr>
        <w:t>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имущественное положение и отношение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>к содеянному,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Темченко Савелия Владимировича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правонарушения, предусмотренного ч. 1.1 ст. 12.1 КоАП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000 (пяти тысяч) рублей.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дней </w:t>
      </w:r>
      <w:r>
        <w:rPr>
          <w:rFonts w:ascii="Times New Roman" w:eastAsia="Times New Roman" w:hAnsi="Times New Roman" w:cs="Times New Roman"/>
          <w:sz w:val="25"/>
          <w:szCs w:val="25"/>
        </w:rPr>
        <w:t>с момента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787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 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>УИН 1881048625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05333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31">
    <w:name w:val="cat-UserDefined grp-3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